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3D" w:rsidRPr="00215453" w:rsidRDefault="00215453" w:rsidP="000002BB">
      <w:pPr>
        <w:pStyle w:val="c22"/>
        <w:shd w:val="clear" w:color="auto" w:fill="FFFFFF"/>
        <w:spacing w:before="0" w:beforeAutospacing="0" w:after="0" w:afterAutospacing="0"/>
        <w:ind w:left="20" w:right="40"/>
        <w:jc w:val="center"/>
        <w:rPr>
          <w:rStyle w:val="c3"/>
          <w:b/>
          <w:color w:val="000000"/>
        </w:rPr>
      </w:pPr>
      <w:bookmarkStart w:id="0" w:name="_GoBack"/>
      <w:bookmarkEnd w:id="0"/>
      <w:r w:rsidRPr="00215453">
        <w:rPr>
          <w:rStyle w:val="c3"/>
          <w:b/>
          <w:color w:val="000000"/>
        </w:rPr>
        <w:t>Некоторые м</w:t>
      </w:r>
      <w:r w:rsidR="00D57F3D" w:rsidRPr="00215453">
        <w:rPr>
          <w:rStyle w:val="c3"/>
          <w:b/>
          <w:color w:val="000000"/>
        </w:rPr>
        <w:t>етодические приемы</w:t>
      </w:r>
    </w:p>
    <w:p w:rsidR="000002BB" w:rsidRPr="00215453" w:rsidRDefault="000002BB" w:rsidP="000002BB">
      <w:pPr>
        <w:pStyle w:val="c22"/>
        <w:shd w:val="clear" w:color="auto" w:fill="FFFFFF"/>
        <w:spacing w:before="0" w:beforeAutospacing="0" w:after="0" w:afterAutospacing="0"/>
        <w:ind w:left="20" w:right="40"/>
        <w:jc w:val="center"/>
        <w:rPr>
          <w:rStyle w:val="c3"/>
          <w:b/>
          <w:color w:val="000000"/>
        </w:rPr>
      </w:pPr>
      <w:r w:rsidRPr="00215453">
        <w:rPr>
          <w:rStyle w:val="c3"/>
          <w:b/>
          <w:color w:val="000000"/>
        </w:rPr>
        <w:t>при работе с детьми с задержкой психического развития</w:t>
      </w:r>
    </w:p>
    <w:p w:rsidR="00D57F3D" w:rsidRPr="00215453" w:rsidRDefault="000002BB" w:rsidP="000002BB">
      <w:pPr>
        <w:pStyle w:val="c22"/>
        <w:shd w:val="clear" w:color="auto" w:fill="FFFFFF"/>
        <w:spacing w:before="0" w:beforeAutospacing="0" w:after="0" w:afterAutospacing="0"/>
        <w:ind w:left="20" w:right="40"/>
        <w:jc w:val="center"/>
        <w:rPr>
          <w:rStyle w:val="c3"/>
          <w:b/>
          <w:color w:val="000000"/>
        </w:rPr>
      </w:pPr>
      <w:r w:rsidRPr="00215453">
        <w:rPr>
          <w:rStyle w:val="c3"/>
          <w:b/>
          <w:color w:val="000000"/>
        </w:rPr>
        <w:t xml:space="preserve"> </w:t>
      </w:r>
      <w:r w:rsidR="00D57F3D" w:rsidRPr="00215453">
        <w:rPr>
          <w:rStyle w:val="c3"/>
          <w:b/>
          <w:color w:val="000000"/>
        </w:rPr>
        <w:t xml:space="preserve"> при обучении математике</w:t>
      </w:r>
    </w:p>
    <w:p w:rsidR="000002BB" w:rsidRPr="00215453" w:rsidRDefault="000002BB" w:rsidP="000002BB">
      <w:pPr>
        <w:pStyle w:val="c22"/>
        <w:shd w:val="clear" w:color="auto" w:fill="FFFFFF"/>
        <w:spacing w:before="0" w:beforeAutospacing="0" w:after="0" w:afterAutospacing="0"/>
        <w:ind w:left="20" w:right="40"/>
        <w:jc w:val="right"/>
        <w:rPr>
          <w:rStyle w:val="c3"/>
          <w:color w:val="000000"/>
        </w:rPr>
      </w:pPr>
      <w:r w:rsidRPr="00215453">
        <w:rPr>
          <w:rStyle w:val="c3"/>
          <w:color w:val="000000"/>
        </w:rPr>
        <w:t>Гуляева С.А.</w:t>
      </w:r>
    </w:p>
    <w:p w:rsidR="00D57F3D" w:rsidRPr="00215453" w:rsidRDefault="00D57F3D" w:rsidP="000002BB">
      <w:pPr>
        <w:pStyle w:val="c22"/>
        <w:shd w:val="clear" w:color="auto" w:fill="FFFFFF"/>
        <w:spacing w:before="0" w:beforeAutospacing="0" w:after="0" w:afterAutospacing="0"/>
        <w:ind w:left="20" w:right="40"/>
        <w:jc w:val="center"/>
        <w:rPr>
          <w:rStyle w:val="c3"/>
          <w:color w:val="000000"/>
        </w:rPr>
      </w:pPr>
    </w:p>
    <w:p w:rsidR="005177AD" w:rsidRPr="00215453" w:rsidRDefault="00CB5CB1" w:rsidP="000002BB">
      <w:pPr>
        <w:pStyle w:val="c22"/>
        <w:shd w:val="clear" w:color="auto" w:fill="FFFFFF"/>
        <w:spacing w:before="0" w:beforeAutospacing="0" w:after="0" w:afterAutospacing="0"/>
        <w:ind w:left="20" w:right="40" w:firstLine="688"/>
        <w:rPr>
          <w:rStyle w:val="c3"/>
          <w:color w:val="000000"/>
        </w:rPr>
      </w:pPr>
      <w:r w:rsidRPr="00215453">
        <w:rPr>
          <w:rStyle w:val="c3"/>
          <w:color w:val="000000"/>
        </w:rPr>
        <w:t>Обучение детей с ЗПР должно обеспечить их</w:t>
      </w:r>
      <w:r w:rsidR="00FF0D01" w:rsidRPr="00215453">
        <w:rPr>
          <w:rStyle w:val="c3"/>
          <w:color w:val="000000"/>
        </w:rPr>
        <w:t>,</w:t>
      </w:r>
      <w:r w:rsidRPr="00215453">
        <w:rPr>
          <w:rStyle w:val="c3"/>
          <w:color w:val="000000"/>
        </w:rPr>
        <w:t xml:space="preserve"> с одной </w:t>
      </w:r>
      <w:r w:rsidR="00FF0D01" w:rsidRPr="00215453">
        <w:rPr>
          <w:rStyle w:val="c3"/>
          <w:color w:val="000000"/>
        </w:rPr>
        <w:t>стороны, овладением</w:t>
      </w:r>
      <w:r w:rsidRPr="00215453">
        <w:rPr>
          <w:rStyle w:val="c3"/>
          <w:color w:val="000000"/>
        </w:rPr>
        <w:t xml:space="preserve"> предметных </w:t>
      </w:r>
      <w:proofErr w:type="spellStart"/>
      <w:r w:rsidRPr="00215453">
        <w:rPr>
          <w:rStyle w:val="c3"/>
          <w:color w:val="000000"/>
        </w:rPr>
        <w:t>ЗУНов</w:t>
      </w:r>
      <w:proofErr w:type="spellEnd"/>
      <w:r w:rsidRPr="00215453">
        <w:rPr>
          <w:rStyle w:val="c3"/>
          <w:color w:val="000000"/>
        </w:rPr>
        <w:t>, а с другой стороны коррекцию умственного</w:t>
      </w:r>
      <w:r w:rsidR="006B0197" w:rsidRPr="00215453">
        <w:rPr>
          <w:rStyle w:val="c3"/>
          <w:color w:val="000000"/>
        </w:rPr>
        <w:t>, психического</w:t>
      </w:r>
      <w:r w:rsidRPr="00215453">
        <w:rPr>
          <w:rStyle w:val="c3"/>
          <w:color w:val="000000"/>
        </w:rPr>
        <w:t xml:space="preserve"> развития. </w:t>
      </w:r>
    </w:p>
    <w:p w:rsidR="00CB5CB1" w:rsidRPr="00215453" w:rsidRDefault="005177AD" w:rsidP="000002BB">
      <w:pPr>
        <w:pStyle w:val="c22"/>
        <w:shd w:val="clear" w:color="auto" w:fill="FFFFFF"/>
        <w:spacing w:before="0" w:beforeAutospacing="0" w:after="0" w:afterAutospacing="0"/>
        <w:ind w:left="20" w:right="40" w:firstLine="688"/>
        <w:rPr>
          <w:rStyle w:val="c3"/>
          <w:color w:val="000000"/>
        </w:rPr>
      </w:pPr>
      <w:r w:rsidRPr="00215453">
        <w:t xml:space="preserve">Доказана необходимость </w:t>
      </w:r>
      <w:r w:rsidR="00D23695" w:rsidRPr="00215453">
        <w:t xml:space="preserve">такой </w:t>
      </w:r>
      <w:r w:rsidRPr="00215453">
        <w:t xml:space="preserve">специальной коррекционно-развивающей работы по развитию познавательной деятельности и восполнению пробелов в овладении основными учебными навыками для успешного обучения таких детей в школе. У детей с ЗПР </w:t>
      </w:r>
      <w:r w:rsidR="000002BB" w:rsidRPr="00215453">
        <w:t>без такой</w:t>
      </w:r>
      <w:r w:rsidR="00962C44" w:rsidRPr="00215453">
        <w:t xml:space="preserve"> </w:t>
      </w:r>
      <w:r w:rsidRPr="00215453">
        <w:t>специальной системы коррекционно-педагогической работы математические представления формируются неполноценно и не могут являться основой для усвоения школьного курса математики при дальнейшем обучении.</w:t>
      </w:r>
    </w:p>
    <w:p w:rsidR="006B0197" w:rsidRPr="00215453" w:rsidRDefault="00326939" w:rsidP="000002BB">
      <w:pPr>
        <w:pStyle w:val="c22"/>
        <w:shd w:val="clear" w:color="auto" w:fill="FFFFFF"/>
        <w:spacing w:before="0" w:beforeAutospacing="0" w:after="0" w:afterAutospacing="0"/>
        <w:ind w:left="20" w:right="40" w:firstLine="688"/>
      </w:pPr>
      <w:r w:rsidRPr="00215453">
        <w:rPr>
          <w:rStyle w:val="c3"/>
          <w:color w:val="000000"/>
        </w:rPr>
        <w:t xml:space="preserve"> </w:t>
      </w:r>
      <w:r w:rsidR="006B0197" w:rsidRPr="00215453">
        <w:rPr>
          <w:rStyle w:val="c3"/>
          <w:color w:val="000000"/>
        </w:rPr>
        <w:t xml:space="preserve">На каждом уроке математики необходимо предусмотреть возможности </w:t>
      </w:r>
      <w:r w:rsidR="006B0197" w:rsidRPr="00215453">
        <w:t>коррекционной работы</w:t>
      </w:r>
      <w:r w:rsidRPr="00215453">
        <w:t xml:space="preserve"> на том материале, который является содержанием учебной о</w:t>
      </w:r>
      <w:r w:rsidR="006B0197" w:rsidRPr="00215453">
        <w:t>бразовательной программы и одновременно предусмотреть способы коррекции психических процессов. Учитель заранее предусматривает коррекционн</w:t>
      </w:r>
      <w:proofErr w:type="gramStart"/>
      <w:r w:rsidR="006B0197" w:rsidRPr="00215453">
        <w:t>о-</w:t>
      </w:r>
      <w:proofErr w:type="gramEnd"/>
      <w:r w:rsidR="006B0197" w:rsidRPr="00215453">
        <w:t xml:space="preserve"> развивающие задачи</w:t>
      </w:r>
      <w:r w:rsidR="007025F1" w:rsidRPr="00215453">
        <w:t xml:space="preserve"> (они должны быть конкретными)</w:t>
      </w:r>
      <w:r w:rsidR="006B0197" w:rsidRPr="00215453">
        <w:t>, отбирает учебный материал</w:t>
      </w:r>
      <w:r w:rsidR="00962C44" w:rsidRPr="00215453">
        <w:t xml:space="preserve"> (саму суть)</w:t>
      </w:r>
      <w:r w:rsidR="006B0197" w:rsidRPr="00215453">
        <w:t xml:space="preserve"> и приемы.</w:t>
      </w:r>
    </w:p>
    <w:p w:rsidR="00DC2092" w:rsidRPr="00215453" w:rsidRDefault="006B0197" w:rsidP="000002BB">
      <w:pPr>
        <w:pStyle w:val="c22"/>
        <w:shd w:val="clear" w:color="auto" w:fill="FFFFFF"/>
        <w:spacing w:before="0" w:beforeAutospacing="0" w:after="0" w:afterAutospacing="0"/>
        <w:ind w:right="40"/>
      </w:pPr>
      <w:r w:rsidRPr="00215453">
        <w:t xml:space="preserve"> </w:t>
      </w:r>
      <w:r w:rsidR="000002BB" w:rsidRPr="00215453">
        <w:tab/>
      </w:r>
      <w:r w:rsidR="00706F99" w:rsidRPr="00215453">
        <w:t xml:space="preserve">Такую работу необходимо осуществлять </w:t>
      </w:r>
      <w:r w:rsidR="00DC2092" w:rsidRPr="00215453">
        <w:t>как на самом на уроке, так и</w:t>
      </w:r>
      <w:r w:rsidR="00706F99" w:rsidRPr="00215453">
        <w:t xml:space="preserve"> </w:t>
      </w:r>
      <w:proofErr w:type="gramStart"/>
      <w:r w:rsidR="00DC2092" w:rsidRPr="00215453">
        <w:t>на</w:t>
      </w:r>
      <w:proofErr w:type="gramEnd"/>
      <w:r w:rsidR="003562A7" w:rsidRPr="00215453">
        <w:t xml:space="preserve"> специально организованных индивидуальных и групповых коррекционно-развивающих занятий</w:t>
      </w:r>
      <w:r w:rsidR="00DC2092" w:rsidRPr="00215453">
        <w:t>.</w:t>
      </w:r>
    </w:p>
    <w:p w:rsidR="00962C44" w:rsidRPr="00215453" w:rsidRDefault="00493AE5" w:rsidP="000002BB">
      <w:pPr>
        <w:pStyle w:val="c22"/>
        <w:shd w:val="clear" w:color="auto" w:fill="FFFFFF"/>
        <w:spacing w:before="0" w:beforeAutospacing="0" w:after="0" w:afterAutospacing="0"/>
        <w:ind w:left="20" w:right="40" w:firstLine="688"/>
        <w:rPr>
          <w:rStyle w:val="c3"/>
          <w:color w:val="000000"/>
        </w:rPr>
      </w:pPr>
      <w:bookmarkStart w:id="1" w:name="h.3znysh7"/>
      <w:bookmarkEnd w:id="1"/>
      <w:r w:rsidRPr="00215453">
        <w:rPr>
          <w:rStyle w:val="c3"/>
          <w:color w:val="000000"/>
        </w:rPr>
        <w:t>Известно, что учащиеся с ЗПР испытывают разнообразные трудности при усвоении математического материала.</w:t>
      </w:r>
      <w:r w:rsidR="00FF0D01" w:rsidRPr="00215453">
        <w:rPr>
          <w:rStyle w:val="c3"/>
          <w:color w:val="000000"/>
        </w:rPr>
        <w:t xml:space="preserve"> Для преодоления этих трудностей необходимо соз</w:t>
      </w:r>
      <w:r w:rsidR="00706F99" w:rsidRPr="00215453">
        <w:rPr>
          <w:rStyle w:val="c3"/>
          <w:color w:val="000000"/>
        </w:rPr>
        <w:t>да</w:t>
      </w:r>
      <w:r w:rsidR="00FF0D01" w:rsidRPr="00215453">
        <w:rPr>
          <w:rStyle w:val="c3"/>
          <w:color w:val="000000"/>
        </w:rPr>
        <w:t>вать специальные условия.</w:t>
      </w:r>
    </w:p>
    <w:p w:rsidR="00962C44" w:rsidRPr="00215453" w:rsidRDefault="00706F99" w:rsidP="000002BB">
      <w:pPr>
        <w:pStyle w:val="c22"/>
        <w:shd w:val="clear" w:color="auto" w:fill="FFFFFF"/>
        <w:spacing w:before="0" w:beforeAutospacing="0" w:after="0" w:afterAutospacing="0"/>
        <w:ind w:left="20" w:right="40"/>
        <w:rPr>
          <w:rStyle w:val="c3"/>
          <w:color w:val="000000"/>
        </w:rPr>
      </w:pPr>
      <w:r w:rsidRPr="00215453">
        <w:rPr>
          <w:rStyle w:val="c3"/>
          <w:color w:val="000000"/>
        </w:rPr>
        <w:t>К этим условиям относятся</w:t>
      </w:r>
      <w:r w:rsidR="00962C44" w:rsidRPr="00215453">
        <w:rPr>
          <w:rStyle w:val="c3"/>
          <w:color w:val="000000"/>
        </w:rPr>
        <w:t>:</w:t>
      </w:r>
    </w:p>
    <w:p w:rsidR="00962C44" w:rsidRPr="00215453" w:rsidRDefault="00706F99" w:rsidP="000002BB">
      <w:pPr>
        <w:pStyle w:val="c2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0"/>
        <w:rPr>
          <w:rStyle w:val="c3"/>
          <w:color w:val="000000"/>
        </w:rPr>
      </w:pPr>
      <w:r w:rsidRPr="00215453">
        <w:rPr>
          <w:rStyle w:val="c3"/>
          <w:color w:val="000000"/>
        </w:rPr>
        <w:t xml:space="preserve"> организация многократного по</w:t>
      </w:r>
      <w:r w:rsidR="00D25341" w:rsidRPr="00215453">
        <w:rPr>
          <w:rStyle w:val="c3"/>
          <w:color w:val="000000"/>
        </w:rPr>
        <w:t>вторения пройденного материала,</w:t>
      </w:r>
    </w:p>
    <w:p w:rsidR="00962C44" w:rsidRPr="00215453" w:rsidRDefault="00706F99" w:rsidP="000002BB">
      <w:pPr>
        <w:pStyle w:val="c2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0"/>
        <w:rPr>
          <w:rStyle w:val="c3"/>
          <w:color w:val="000000"/>
        </w:rPr>
      </w:pPr>
      <w:r w:rsidRPr="00215453">
        <w:rPr>
          <w:rStyle w:val="c3"/>
          <w:color w:val="000000"/>
        </w:rPr>
        <w:t xml:space="preserve"> пропедевтическая работа п</w:t>
      </w:r>
      <w:r w:rsidR="00D25341" w:rsidRPr="00215453">
        <w:rPr>
          <w:rStyle w:val="c3"/>
          <w:color w:val="000000"/>
        </w:rPr>
        <w:t>еред изучением нового материала,</w:t>
      </w:r>
    </w:p>
    <w:p w:rsidR="00D67E0D" w:rsidRPr="00215453" w:rsidRDefault="00D25341" w:rsidP="000002BB">
      <w:pPr>
        <w:pStyle w:val="c2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0"/>
        <w:rPr>
          <w:rStyle w:val="c3"/>
          <w:color w:val="000000"/>
        </w:rPr>
      </w:pPr>
      <w:r w:rsidRPr="00215453">
        <w:rPr>
          <w:rStyle w:val="c3"/>
          <w:color w:val="000000"/>
        </w:rPr>
        <w:t xml:space="preserve"> </w:t>
      </w:r>
      <w:r w:rsidR="00D67E0D" w:rsidRPr="00215453">
        <w:t>дифференцированный подход</w:t>
      </w:r>
      <w:r w:rsidR="00D57F3D" w:rsidRPr="00215453">
        <w:rPr>
          <w:rStyle w:val="c3"/>
          <w:color w:val="000000"/>
        </w:rPr>
        <w:t xml:space="preserve">, </w:t>
      </w:r>
    </w:p>
    <w:p w:rsidR="00D67E0D" w:rsidRPr="00215453" w:rsidRDefault="00D57F3D" w:rsidP="000002BB">
      <w:pPr>
        <w:pStyle w:val="c2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0"/>
        <w:rPr>
          <w:rStyle w:val="c3"/>
          <w:color w:val="000000"/>
        </w:rPr>
      </w:pPr>
      <w:r w:rsidRPr="00215453">
        <w:rPr>
          <w:rStyle w:val="c3"/>
          <w:color w:val="000000"/>
        </w:rPr>
        <w:t>а</w:t>
      </w:r>
      <w:r w:rsidR="00D67E0D" w:rsidRPr="00215453">
        <w:rPr>
          <w:rStyle w:val="c3"/>
          <w:color w:val="000000"/>
        </w:rPr>
        <w:t>лгоритмизация</w:t>
      </w:r>
      <w:r w:rsidRPr="00215453">
        <w:rPr>
          <w:rStyle w:val="c3"/>
          <w:color w:val="000000"/>
        </w:rPr>
        <w:t>,</w:t>
      </w:r>
    </w:p>
    <w:p w:rsidR="00962C44" w:rsidRPr="00215453" w:rsidRDefault="00D25341" w:rsidP="000002BB">
      <w:pPr>
        <w:pStyle w:val="c2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0"/>
        <w:rPr>
          <w:rStyle w:val="c3"/>
          <w:color w:val="000000"/>
        </w:rPr>
      </w:pPr>
      <w:r w:rsidRPr="00215453">
        <w:rPr>
          <w:rStyle w:val="c3"/>
          <w:color w:val="000000"/>
        </w:rPr>
        <w:t>отбор содержания учебного материала и его детализация</w:t>
      </w:r>
      <w:r w:rsidR="00D57F3D" w:rsidRPr="00215453">
        <w:rPr>
          <w:rStyle w:val="c3"/>
          <w:color w:val="000000"/>
        </w:rPr>
        <w:t>.</w:t>
      </w:r>
    </w:p>
    <w:p w:rsidR="00215453" w:rsidRPr="00215453" w:rsidRDefault="00215453" w:rsidP="00215453">
      <w:pPr>
        <w:pStyle w:val="c22"/>
        <w:shd w:val="clear" w:color="auto" w:fill="FFFFFF"/>
        <w:spacing w:before="0" w:beforeAutospacing="0" w:after="0" w:afterAutospacing="0"/>
        <w:ind w:left="380" w:right="40"/>
        <w:rPr>
          <w:rStyle w:val="c3"/>
          <w:color w:val="000000"/>
        </w:rPr>
      </w:pPr>
    </w:p>
    <w:p w:rsidR="00D67E0D" w:rsidRPr="00215453" w:rsidRDefault="00D67E0D" w:rsidP="000002BB">
      <w:pPr>
        <w:pStyle w:val="c22"/>
        <w:shd w:val="clear" w:color="auto" w:fill="FFFFFF"/>
        <w:spacing w:before="0" w:beforeAutospacing="0" w:after="0" w:afterAutospacing="0"/>
        <w:ind w:left="380" w:right="40"/>
        <w:rPr>
          <w:rStyle w:val="c3"/>
          <w:b/>
          <w:color w:val="000000"/>
        </w:rPr>
      </w:pPr>
      <w:r w:rsidRPr="00215453">
        <w:rPr>
          <w:rStyle w:val="c3"/>
          <w:b/>
          <w:color w:val="000000"/>
        </w:rPr>
        <w:t>Отбор содержания учебного материала и его детализация</w:t>
      </w:r>
    </w:p>
    <w:p w:rsidR="00D67E0D" w:rsidRPr="00215453" w:rsidRDefault="00D67E0D" w:rsidP="000002BB">
      <w:pPr>
        <w:ind w:firstLine="38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>Важное внимание должно быть уделено отбору базового материала, который осуществляется в соответствии с принципом доступности. Последний принцип не следует понимать, как необходимость максимально снизить требования к уровню знаний и умений, важно облегчить школьникам процесс овладения материалом посредством детального объяснения с систематическим повтором, многократной тренировкой в применении знаний.</w:t>
      </w:r>
      <w:r w:rsidRPr="00215453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математике не должно быть настолько </w:t>
      </w:r>
      <w:r w:rsidRPr="00215453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трудным, чтобы стать непосильным для учащихся, нельзя подо</w:t>
      </w:r>
      <w:r w:rsidRPr="0021545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15453">
        <w:rPr>
          <w:rFonts w:ascii="Times New Roman" w:hAnsi="Times New Roman" w:cs="Times New Roman"/>
          <w:color w:val="000000"/>
          <w:spacing w:val="4"/>
          <w:sz w:val="24"/>
          <w:szCs w:val="24"/>
        </w:rPr>
        <w:t>рвать их веру в свои силы и возможности.</w:t>
      </w:r>
    </w:p>
    <w:p w:rsidR="00D67E0D" w:rsidRPr="00215453" w:rsidRDefault="00D67E0D" w:rsidP="00215453">
      <w:pPr>
        <w:ind w:firstLine="380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Первое что необходимо сделать – это адаптировать рабочую программу</w:t>
      </w:r>
    </w:p>
    <w:p w:rsidR="00D67E0D" w:rsidRPr="00215453" w:rsidRDefault="00D67E0D" w:rsidP="00215453">
      <w:pPr>
        <w:ind w:firstLine="380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215453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Например, алгебра 8 класс</w:t>
      </w:r>
    </w:p>
    <w:p w:rsidR="00D67E0D" w:rsidRPr="00215453" w:rsidRDefault="00D67E0D" w:rsidP="00215453">
      <w:pPr>
        <w:ind w:firstLine="380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>Из программы рекомендуется исключить следующие темы: «Действительные числа».</w:t>
      </w:r>
      <w:r w:rsidR="000002BB" w:rsidRPr="00215453">
        <w:rPr>
          <w:rFonts w:ascii="Times New Roman" w:hAnsi="Times New Roman" w:cs="Times New Roman"/>
          <w:sz w:val="24"/>
          <w:szCs w:val="24"/>
        </w:rPr>
        <w:t xml:space="preserve"> </w:t>
      </w:r>
      <w:r w:rsidRPr="00215453">
        <w:rPr>
          <w:rFonts w:ascii="Times New Roman" w:hAnsi="Times New Roman" w:cs="Times New Roman"/>
          <w:sz w:val="24"/>
          <w:szCs w:val="24"/>
        </w:rPr>
        <w:t>«Нахожд</w:t>
      </w:r>
      <w:r w:rsidR="000002BB" w:rsidRPr="00215453">
        <w:rPr>
          <w:rFonts w:ascii="Times New Roman" w:hAnsi="Times New Roman" w:cs="Times New Roman"/>
          <w:sz w:val="24"/>
          <w:szCs w:val="24"/>
        </w:rPr>
        <w:t>ение приближенных значений квад</w:t>
      </w:r>
      <w:r w:rsidRPr="00215453">
        <w:rPr>
          <w:rFonts w:ascii="Times New Roman" w:hAnsi="Times New Roman" w:cs="Times New Roman"/>
          <w:sz w:val="24"/>
          <w:szCs w:val="24"/>
        </w:rPr>
        <w:t>ратного корня»; из раздела «Степень с целым п</w:t>
      </w:r>
      <w:r w:rsidR="000002BB" w:rsidRPr="00215453">
        <w:rPr>
          <w:rFonts w:ascii="Times New Roman" w:hAnsi="Times New Roman" w:cs="Times New Roman"/>
          <w:sz w:val="24"/>
          <w:szCs w:val="24"/>
        </w:rPr>
        <w:t>оказателем и ее свойства» исклю</w:t>
      </w:r>
      <w:r w:rsidRPr="00215453">
        <w:rPr>
          <w:rFonts w:ascii="Times New Roman" w:hAnsi="Times New Roman" w:cs="Times New Roman"/>
          <w:sz w:val="24"/>
          <w:szCs w:val="24"/>
        </w:rPr>
        <w:t xml:space="preserve">чается </w:t>
      </w:r>
      <w:r w:rsidR="000002BB" w:rsidRPr="00215453">
        <w:rPr>
          <w:rFonts w:ascii="Times New Roman" w:hAnsi="Times New Roman" w:cs="Times New Roman"/>
          <w:sz w:val="24"/>
          <w:szCs w:val="24"/>
        </w:rPr>
        <w:t>«Стандартный вид числа — прибли</w:t>
      </w:r>
      <w:r w:rsidRPr="00215453">
        <w:rPr>
          <w:rFonts w:ascii="Times New Roman" w:hAnsi="Times New Roman" w:cs="Times New Roman"/>
          <w:sz w:val="24"/>
          <w:szCs w:val="24"/>
        </w:rPr>
        <w:t>женные в</w:t>
      </w:r>
      <w:r w:rsidR="000002BB" w:rsidRPr="00215453">
        <w:rPr>
          <w:rFonts w:ascii="Times New Roman" w:hAnsi="Times New Roman" w:cs="Times New Roman"/>
          <w:sz w:val="24"/>
          <w:szCs w:val="24"/>
        </w:rPr>
        <w:t>ычисления»; из раздела «Квадрат</w:t>
      </w:r>
      <w:r w:rsidRPr="00215453">
        <w:rPr>
          <w:rFonts w:ascii="Times New Roman" w:hAnsi="Times New Roman" w:cs="Times New Roman"/>
          <w:sz w:val="24"/>
          <w:szCs w:val="24"/>
        </w:rPr>
        <w:t>ные уравнения» — решение квадратного уравнении выделением квадрата двучлена, а также вывод формулы корней квадратного уравнения.</w:t>
      </w:r>
    </w:p>
    <w:p w:rsidR="00D67E0D" w:rsidRPr="00215453" w:rsidRDefault="00D67E0D" w:rsidP="00215453">
      <w:pPr>
        <w:ind w:firstLine="380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>Некоторые темы (например такую, как «Теорема Виета») предлага</w:t>
      </w:r>
      <w:r w:rsidR="00215453">
        <w:rPr>
          <w:rFonts w:ascii="Times New Roman" w:hAnsi="Times New Roman" w:cs="Times New Roman"/>
          <w:sz w:val="24"/>
          <w:szCs w:val="24"/>
        </w:rPr>
        <w:t xml:space="preserve">ется давать в ознакомительном плане; при </w:t>
      </w:r>
      <w:r w:rsidRPr="00215453">
        <w:rPr>
          <w:rFonts w:ascii="Times New Roman" w:hAnsi="Times New Roman" w:cs="Times New Roman"/>
          <w:sz w:val="24"/>
          <w:szCs w:val="24"/>
        </w:rPr>
        <w:t>знакомстве с график</w:t>
      </w:r>
      <w:r w:rsidR="000002BB" w:rsidRPr="00215453">
        <w:rPr>
          <w:rFonts w:ascii="Times New Roman" w:hAnsi="Times New Roman" w:cs="Times New Roman"/>
          <w:sz w:val="24"/>
          <w:szCs w:val="24"/>
        </w:rPr>
        <w:t>ом функции</w:t>
      </w:r>
      <w:proofErr w:type="gramStart"/>
      <w:r w:rsidR="000002BB" w:rsidRPr="0021545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0002BB" w:rsidRPr="00215453">
        <w:rPr>
          <w:rFonts w:ascii="Times New Roman" w:hAnsi="Times New Roman" w:cs="Times New Roman"/>
          <w:sz w:val="24"/>
          <w:szCs w:val="24"/>
        </w:rPr>
        <w:t xml:space="preserve"> = К/Х можно ограни</w:t>
      </w:r>
      <w:r w:rsidRPr="00215453">
        <w:rPr>
          <w:rFonts w:ascii="Times New Roman" w:hAnsi="Times New Roman" w:cs="Times New Roman"/>
          <w:sz w:val="24"/>
          <w:szCs w:val="24"/>
        </w:rPr>
        <w:t>читься построением графика по точкам и простейшим анализом.</w:t>
      </w:r>
    </w:p>
    <w:p w:rsidR="00D67E0D" w:rsidRPr="00215453" w:rsidRDefault="00D67E0D" w:rsidP="00215453">
      <w:pPr>
        <w:ind w:firstLine="380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>Уменьшено количество часов на изучение следующих тем: «Квадратные корни», «Дробные рациональные уравнения».</w:t>
      </w:r>
    </w:p>
    <w:p w:rsidR="00D67E0D" w:rsidRPr="00215453" w:rsidRDefault="00D67E0D" w:rsidP="00215453">
      <w:pPr>
        <w:ind w:firstLine="380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lastRenderedPageBreak/>
        <w:t>Высвободившееся время рекомендуется использов</w:t>
      </w:r>
      <w:r w:rsidR="000002BB" w:rsidRPr="00215453">
        <w:rPr>
          <w:rFonts w:ascii="Times New Roman" w:hAnsi="Times New Roman" w:cs="Times New Roman"/>
          <w:sz w:val="24"/>
          <w:szCs w:val="24"/>
        </w:rPr>
        <w:t>ать для лучшей проработки наибо</w:t>
      </w:r>
      <w:r w:rsidRPr="00215453">
        <w:rPr>
          <w:rFonts w:ascii="Times New Roman" w:hAnsi="Times New Roman" w:cs="Times New Roman"/>
          <w:sz w:val="24"/>
          <w:szCs w:val="24"/>
        </w:rPr>
        <w:t>лее важн</w:t>
      </w:r>
      <w:r w:rsidR="000002BB" w:rsidRPr="00215453">
        <w:rPr>
          <w:rFonts w:ascii="Times New Roman" w:hAnsi="Times New Roman" w:cs="Times New Roman"/>
          <w:sz w:val="24"/>
          <w:szCs w:val="24"/>
        </w:rPr>
        <w:t>ых тем курса: «Совместные дейст</w:t>
      </w:r>
      <w:r w:rsidRPr="00215453">
        <w:rPr>
          <w:rFonts w:ascii="Times New Roman" w:hAnsi="Times New Roman" w:cs="Times New Roman"/>
          <w:sz w:val="24"/>
          <w:szCs w:val="24"/>
        </w:rPr>
        <w:t xml:space="preserve">вия с дробями», «Применение свойств арифметического квадратного </w:t>
      </w:r>
      <w:r w:rsidR="000002BB" w:rsidRPr="00215453">
        <w:rPr>
          <w:rFonts w:ascii="Times New Roman" w:hAnsi="Times New Roman" w:cs="Times New Roman"/>
          <w:sz w:val="24"/>
          <w:szCs w:val="24"/>
        </w:rPr>
        <w:t>корня», «Ре</w:t>
      </w:r>
      <w:r w:rsidRPr="00215453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0002BB" w:rsidRPr="00215453">
        <w:rPr>
          <w:rFonts w:ascii="Times New Roman" w:hAnsi="Times New Roman" w:cs="Times New Roman"/>
          <w:sz w:val="24"/>
          <w:szCs w:val="24"/>
        </w:rPr>
        <w:t>задач с помощью квадратных урав</w:t>
      </w:r>
      <w:r w:rsidRPr="00215453">
        <w:rPr>
          <w:rFonts w:ascii="Times New Roman" w:hAnsi="Times New Roman" w:cs="Times New Roman"/>
          <w:sz w:val="24"/>
          <w:szCs w:val="24"/>
        </w:rPr>
        <w:t>нений»</w:t>
      </w:r>
      <w:r w:rsidR="000002BB" w:rsidRPr="00215453">
        <w:rPr>
          <w:rFonts w:ascii="Times New Roman" w:hAnsi="Times New Roman" w:cs="Times New Roman"/>
          <w:sz w:val="24"/>
          <w:szCs w:val="24"/>
        </w:rPr>
        <w:t>, а также на повторение пройден</w:t>
      </w:r>
      <w:r w:rsidRPr="00215453">
        <w:rPr>
          <w:rFonts w:ascii="Times New Roman" w:hAnsi="Times New Roman" w:cs="Times New Roman"/>
          <w:sz w:val="24"/>
          <w:szCs w:val="24"/>
        </w:rPr>
        <w:t>ного за год.</w:t>
      </w:r>
    </w:p>
    <w:p w:rsidR="00D67E0D" w:rsidRPr="00215453" w:rsidRDefault="00D67E0D" w:rsidP="00215453">
      <w:pPr>
        <w:ind w:firstLine="380"/>
        <w:rPr>
          <w:rFonts w:ascii="Times New Roman" w:hAnsi="Times New Roman" w:cs="Times New Roman"/>
          <w:color w:val="000000"/>
          <w:sz w:val="24"/>
          <w:szCs w:val="24"/>
        </w:rPr>
      </w:pPr>
      <w:r w:rsidRPr="00215453">
        <w:rPr>
          <w:rFonts w:ascii="Times New Roman" w:hAnsi="Times New Roman" w:cs="Times New Roman"/>
          <w:color w:val="000000"/>
          <w:spacing w:val="-6"/>
          <w:sz w:val="24"/>
          <w:szCs w:val="24"/>
        </w:rPr>
        <w:t>Второй совет</w:t>
      </w:r>
      <w:r w:rsidR="000002BB" w:rsidRPr="00215453">
        <w:rPr>
          <w:rStyle w:val="c3"/>
          <w:rFonts w:ascii="Times New Roman" w:hAnsi="Times New Roman" w:cs="Times New Roman"/>
          <w:sz w:val="24"/>
          <w:szCs w:val="24"/>
        </w:rPr>
        <w:t>.</w:t>
      </w:r>
      <w:r w:rsidRPr="00215453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215453">
        <w:rPr>
          <w:rStyle w:val="c3"/>
          <w:rFonts w:ascii="Times New Roman" w:hAnsi="Times New Roman" w:cs="Times New Roman"/>
          <w:color w:val="000000"/>
          <w:sz w:val="24"/>
          <w:szCs w:val="24"/>
        </w:rPr>
        <w:t>Дети с ЗПР не могут в памяти держать сложные термины, определения, формулы и т.п. поэтому в каждом разделе, в каждой теме необходимо выделять основные, базовые понятия, ядро темы. Уметь выделить такое ядро, которое стратегически  важно для  дальнейшего изучения математики</w:t>
      </w:r>
      <w:r w:rsidR="000002BB" w:rsidRPr="00215453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67E0D" w:rsidRPr="00215453" w:rsidRDefault="00D67E0D" w:rsidP="00215453">
      <w:pPr>
        <w:ind w:firstLine="380"/>
        <w:rPr>
          <w:rStyle w:val="FontStyle52"/>
          <w:spacing w:val="0"/>
          <w:sz w:val="24"/>
          <w:szCs w:val="24"/>
        </w:rPr>
      </w:pPr>
      <w:r w:rsidRPr="00215453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Третий совет</w:t>
      </w:r>
      <w:r w:rsidR="000002BB" w:rsidRPr="0021545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2154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Учителю необходимо разбивать учебный материал на небольшие части, контролировать усвоение каждой, обеспечивать возможность </w:t>
      </w:r>
      <w:r w:rsidRPr="00215453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ученику работать в свойственном ему темпе деятельности. Например, решение квадратных уравнений. В первую очередь необходимо отработать умение определять общий вид квадратного уравнения, а затем уже учить детей как их решать.</w:t>
      </w:r>
    </w:p>
    <w:p w:rsidR="00D67E0D" w:rsidRPr="00215453" w:rsidRDefault="00D67E0D" w:rsidP="000002BB">
      <w:pPr>
        <w:pStyle w:val="c22"/>
        <w:shd w:val="clear" w:color="auto" w:fill="FFFFFF"/>
        <w:spacing w:before="0" w:beforeAutospacing="0" w:after="0" w:afterAutospacing="0"/>
        <w:ind w:left="380" w:right="40"/>
        <w:rPr>
          <w:rStyle w:val="c3"/>
          <w:b/>
          <w:color w:val="000000"/>
        </w:rPr>
      </w:pPr>
      <w:r w:rsidRPr="00215453">
        <w:rPr>
          <w:rStyle w:val="c3"/>
          <w:b/>
          <w:color w:val="000000"/>
        </w:rPr>
        <w:t>Пропедевтическая работа перед изучением нового материала</w:t>
      </w:r>
    </w:p>
    <w:p w:rsidR="00047AD8" w:rsidRPr="00215453" w:rsidRDefault="00047AD8" w:rsidP="00215453">
      <w:pPr>
        <w:ind w:firstLine="380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>Учитель должен особое внимание уделить этапу пропедевтики.</w:t>
      </w:r>
    </w:p>
    <w:p w:rsidR="00D67E0D" w:rsidRPr="00215453" w:rsidRDefault="00D67E0D" w:rsidP="00215453">
      <w:pPr>
        <w:ind w:firstLine="380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215453">
        <w:rPr>
          <w:rFonts w:ascii="Times New Roman" w:hAnsi="Times New Roman" w:cs="Times New Roman"/>
          <w:color w:val="000000"/>
          <w:sz w:val="24"/>
          <w:szCs w:val="24"/>
        </w:rPr>
        <w:t xml:space="preserve">К примеру, в 6-м классе по теме «Координатная плоскость» </w:t>
      </w:r>
      <w:r w:rsidRPr="0021545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даются задания типа «Отметьте на координатной плоскости точ</w:t>
      </w:r>
      <w:r w:rsidRPr="0021545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ки, заданные координатами, соедините их отрезками в порядке </w:t>
      </w:r>
      <w:r w:rsidRPr="00215453">
        <w:rPr>
          <w:rFonts w:ascii="Times New Roman" w:hAnsi="Times New Roman" w:cs="Times New Roman"/>
          <w:color w:val="000000"/>
          <w:sz w:val="24"/>
          <w:szCs w:val="24"/>
        </w:rPr>
        <w:t xml:space="preserve">следования. </w:t>
      </w:r>
      <w:proofErr w:type="gramStart"/>
      <w:r w:rsidRPr="00215453">
        <w:rPr>
          <w:rFonts w:ascii="Times New Roman" w:hAnsi="Times New Roman" w:cs="Times New Roman"/>
          <w:color w:val="000000"/>
          <w:sz w:val="24"/>
          <w:szCs w:val="24"/>
        </w:rPr>
        <w:t>Изображение</w:t>
      </w:r>
      <w:proofErr w:type="gramEnd"/>
      <w:r w:rsidRPr="00215453">
        <w:rPr>
          <w:rFonts w:ascii="Times New Roman" w:hAnsi="Times New Roman" w:cs="Times New Roman"/>
          <w:color w:val="000000"/>
          <w:sz w:val="24"/>
          <w:szCs w:val="24"/>
        </w:rPr>
        <w:t xml:space="preserve"> какого животного получилось?» Выполнив практическую работу, учащиеся 7-го класса при изуче</w:t>
      </w:r>
      <w:r w:rsidRPr="0021545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нии темы «Графический способ решения систем уравнений с </w:t>
      </w:r>
      <w:r w:rsidRPr="00215453">
        <w:rPr>
          <w:rFonts w:ascii="Times New Roman" w:hAnsi="Times New Roman" w:cs="Times New Roman"/>
          <w:color w:val="000000"/>
          <w:sz w:val="24"/>
          <w:szCs w:val="24"/>
        </w:rPr>
        <w:t xml:space="preserve">двумя переменными» без ошибок называют координаты точек и </w:t>
      </w:r>
      <w:r w:rsidR="000002BB" w:rsidRPr="0021545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отмечают их.</w:t>
      </w:r>
    </w:p>
    <w:p w:rsidR="00D67E0D" w:rsidRPr="00215453" w:rsidRDefault="00D67E0D" w:rsidP="000002BB">
      <w:pPr>
        <w:pStyle w:val="Style6"/>
        <w:widowControl/>
        <w:spacing w:line="240" w:lineRule="auto"/>
        <w:rPr>
          <w:rStyle w:val="FontStyle52"/>
          <w:b/>
          <w:sz w:val="24"/>
          <w:szCs w:val="24"/>
        </w:rPr>
      </w:pPr>
      <w:r w:rsidRPr="00215453">
        <w:rPr>
          <w:b/>
        </w:rPr>
        <w:t>Дифференцированный подход</w:t>
      </w:r>
    </w:p>
    <w:p w:rsidR="00D67E0D" w:rsidRPr="00215453" w:rsidRDefault="00D67E0D" w:rsidP="000002BB">
      <w:pPr>
        <w:pStyle w:val="Style6"/>
        <w:widowControl/>
        <w:spacing w:line="240" w:lineRule="auto"/>
      </w:pPr>
      <w:r w:rsidRPr="00215453">
        <w:t>Использование в процессе обучения математике дифференцированного подхода к разным группам учащихся, сформированным в зависимости от их возможностей усвоения математических знаний.</w:t>
      </w:r>
    </w:p>
    <w:p w:rsidR="00D67E0D" w:rsidRPr="00215453" w:rsidRDefault="00D67E0D" w:rsidP="00215453">
      <w:pPr>
        <w:shd w:val="clear" w:color="auto" w:fill="FFFFFF"/>
        <w:ind w:firstLine="192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21545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Ясно, что требовать с каждого ученика одинаковых результатов обучения мы не можем, да и не должны. Некоторым учащимся достаточно «3». </w:t>
      </w:r>
    </w:p>
    <w:p w:rsidR="00D67E0D" w:rsidRPr="00215453" w:rsidRDefault="00D67E0D" w:rsidP="00215453">
      <w:pPr>
        <w:shd w:val="clear" w:color="auto" w:fill="FFFFFF"/>
        <w:ind w:firstLine="192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215453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При решении сложных заданий дети с ЗПР, как правило, не могут понять структуру задачи целиком и ухватить логику ее решения. Понятно, что предлагать классу решать много однотипных задач нецелесообразно, поскольку теряется интерес к предмету у детей группы «норма». Один из выходов может быть таким: предложить классу одну задачу, в которой есть общее условие и два, три вопроса по этому условию разного уровня сложности.</w:t>
      </w:r>
    </w:p>
    <w:p w:rsidR="00D67E0D" w:rsidRPr="00215453" w:rsidRDefault="00D67E0D" w:rsidP="00215453">
      <w:pPr>
        <w:shd w:val="clear" w:color="auto" w:fill="FFFFFF"/>
        <w:ind w:firstLine="192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21545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Приведу пример такой задачи по геометрии в 8 классе по теме «Теорема Пифагора» </w:t>
      </w:r>
    </w:p>
    <w:p w:rsidR="00D67E0D" w:rsidRPr="00215453" w:rsidRDefault="00D67E0D" w:rsidP="000002BB">
      <w:pPr>
        <w:shd w:val="clear" w:color="auto" w:fill="FFFFFF"/>
        <w:ind w:firstLine="708"/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215453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Катет прямоугольного треугольника равен 7,5 см, гипотенуза 12,5 см. Найдите: 1) второй катет; 2) высоту треугольника, опущенную из вершины прямого угла на гипотенузу.</w:t>
      </w:r>
      <w:proofErr w:type="gramEnd"/>
    </w:p>
    <w:p w:rsidR="00D67E0D" w:rsidRPr="00215453" w:rsidRDefault="00D67E0D" w:rsidP="0021545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построение дает ребенку с ЗПР возможность понять построение задачи и использовать выученную теорему в понятной ему ситуаци</w:t>
      </w:r>
      <w:r w:rsidR="000002BB" w:rsidRPr="00215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получить заслуженную тройку.</w:t>
      </w:r>
    </w:p>
    <w:p w:rsidR="00D67E0D" w:rsidRPr="00215453" w:rsidRDefault="00D67E0D" w:rsidP="000002BB">
      <w:pPr>
        <w:pStyle w:val="Style6"/>
        <w:widowControl/>
        <w:spacing w:line="240" w:lineRule="auto"/>
        <w:ind w:firstLine="0"/>
        <w:rPr>
          <w:rStyle w:val="c3"/>
          <w:color w:val="000000"/>
        </w:rPr>
      </w:pPr>
      <w:r w:rsidRPr="00215453">
        <w:rPr>
          <w:rStyle w:val="c3"/>
          <w:color w:val="000000"/>
        </w:rPr>
        <w:t>Для выполнения домашнего задания тоже применяем дифференцированный подход.</w:t>
      </w:r>
    </w:p>
    <w:p w:rsidR="00D67E0D" w:rsidRPr="00215453" w:rsidRDefault="00D67E0D" w:rsidP="000002BB">
      <w:pPr>
        <w:pStyle w:val="Style6"/>
        <w:widowControl/>
        <w:spacing w:line="240" w:lineRule="auto"/>
        <w:ind w:firstLine="0"/>
        <w:rPr>
          <w:rStyle w:val="c3"/>
          <w:color w:val="000000"/>
        </w:rPr>
      </w:pPr>
      <w:r w:rsidRPr="00215453">
        <w:rPr>
          <w:rStyle w:val="c3"/>
          <w:color w:val="000000"/>
        </w:rPr>
        <w:t>Предлагаю карточки с разным уровнем сложности.</w:t>
      </w:r>
    </w:p>
    <w:p w:rsidR="00D67E0D" w:rsidRPr="00215453" w:rsidRDefault="00D67E0D" w:rsidP="000002BB">
      <w:pPr>
        <w:ind w:firstLine="708"/>
        <w:rPr>
          <w:rStyle w:val="c3"/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 xml:space="preserve">Дифференцированные задания с учетом особенностей каждого ребенка помогут им преодолеть недостатки своего развития, восполнить пробелы в знаниях, заложат основу для дальнейшего изучения курса математики. </w:t>
      </w:r>
    </w:p>
    <w:p w:rsidR="00D67E0D" w:rsidRPr="00215453" w:rsidRDefault="00D67E0D" w:rsidP="00215453">
      <w:pPr>
        <w:ind w:firstLine="708"/>
        <w:rPr>
          <w:rStyle w:val="FontStyle52"/>
          <w:b/>
          <w:sz w:val="24"/>
          <w:szCs w:val="24"/>
        </w:rPr>
      </w:pPr>
      <w:r w:rsidRPr="00215453">
        <w:rPr>
          <w:rStyle w:val="FontStyle52"/>
          <w:b/>
          <w:sz w:val="24"/>
          <w:szCs w:val="24"/>
        </w:rPr>
        <w:t>Алгоритмизация</w:t>
      </w:r>
    </w:p>
    <w:p w:rsidR="00D25341" w:rsidRPr="00215453" w:rsidRDefault="00D67E0D" w:rsidP="000002BB">
      <w:pPr>
        <w:ind w:firstLine="708"/>
        <w:rPr>
          <w:rStyle w:val="c3"/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 xml:space="preserve">Эффективным приемом для нормализации учебной деятельности учащихся с ЗПР является алгоритмизация. С помощью этого приема достигается подчинение детей какому-либо предписанию. Это различные памятки-инструкции, в которых записана последовательность действий при решении уравнений, задач, трудных случаев умножения и деления. Памятки учат детей правильно рассуждать и контролировать себя во время выполнения самостоятельных работ.     </w:t>
      </w:r>
    </w:p>
    <w:p w:rsidR="006B0197" w:rsidRPr="00215453" w:rsidRDefault="00D25341" w:rsidP="00215453">
      <w:pPr>
        <w:pStyle w:val="c22"/>
        <w:shd w:val="clear" w:color="auto" w:fill="FFFFFF"/>
        <w:spacing w:before="0" w:beforeAutospacing="0" w:after="0" w:afterAutospacing="0"/>
        <w:ind w:right="40" w:firstLine="708"/>
        <w:rPr>
          <w:rStyle w:val="c3"/>
          <w:b/>
          <w:color w:val="000000"/>
        </w:rPr>
      </w:pPr>
      <w:r w:rsidRPr="00215453">
        <w:rPr>
          <w:rStyle w:val="c3"/>
          <w:b/>
          <w:color w:val="000000"/>
        </w:rPr>
        <w:lastRenderedPageBreak/>
        <w:t>Организация многократного повторения</w:t>
      </w:r>
    </w:p>
    <w:p w:rsidR="005177AD" w:rsidRPr="00215453" w:rsidRDefault="003562A7" w:rsidP="000002BB">
      <w:pPr>
        <w:pStyle w:val="c22"/>
        <w:shd w:val="clear" w:color="auto" w:fill="FFFFFF"/>
        <w:spacing w:before="0" w:beforeAutospacing="0" w:after="0" w:afterAutospacing="0"/>
        <w:ind w:left="20" w:right="40" w:firstLine="688"/>
      </w:pPr>
      <w:r w:rsidRPr="00215453">
        <w:t xml:space="preserve">Работая с детьми с ЗПР, необходимо </w:t>
      </w:r>
      <w:proofErr w:type="spellStart"/>
      <w:r w:rsidRPr="00215453">
        <w:t>ежеурочное</w:t>
      </w:r>
      <w:proofErr w:type="spellEnd"/>
      <w:r w:rsidRPr="00215453">
        <w:t xml:space="preserve"> систематическое возвращение к ранее изученному материалу сначала через короткие, а затем все более длительные промежутки времени, постоянно контролируя и оценивая знания учащихся, иначе, как бы хорошо ни усвоили учащиеся материал, через некоторое время они его забывают. </w:t>
      </w:r>
      <w:proofErr w:type="gramStart"/>
      <w:r w:rsidR="005319A2" w:rsidRPr="00215453">
        <w:t>Исходя из этого следует</w:t>
      </w:r>
      <w:proofErr w:type="gramEnd"/>
      <w:r w:rsidR="005319A2" w:rsidRPr="00215453">
        <w:t xml:space="preserve"> помнить, что при отборе материала для повторения соблюдать следующие правила:  1. Не следует повторять все ранее пройденное. Нужно выбрать для повторения наиболее важные вопросы и понятия, вокруг которых группируется учебный материал. 2. Выделять для повторения такие темы и вопросы, которые по трудности своей недостаточно прочно усваиваются. 3. Выделять для повторения надо то, что необходимо обобщить, углубить и систематизировать. 4. Не следует повторять все в одинаковой степени. Повторять основательно надо главное и трудное. При отборе материала для повторения необходимо учитывать степень его связи с изучением нового материала</w:t>
      </w:r>
    </w:p>
    <w:p w:rsidR="006B0197" w:rsidRPr="00215453" w:rsidRDefault="005177AD" w:rsidP="000002BB">
      <w:pPr>
        <w:pStyle w:val="c22"/>
        <w:shd w:val="clear" w:color="auto" w:fill="FFFFFF"/>
        <w:spacing w:before="0" w:beforeAutospacing="0" w:after="0" w:afterAutospacing="0"/>
        <w:ind w:left="20" w:right="40" w:firstLine="688"/>
        <w:rPr>
          <w:i/>
        </w:rPr>
      </w:pPr>
      <w:r w:rsidRPr="00215453">
        <w:rPr>
          <w:i/>
        </w:rPr>
        <w:t>Например</w:t>
      </w:r>
      <w:r w:rsidRPr="00215453">
        <w:t>,</w:t>
      </w:r>
      <w:r w:rsidR="000002BB" w:rsidRPr="00215453">
        <w:t xml:space="preserve"> н</w:t>
      </w:r>
      <w:r w:rsidR="003562A7" w:rsidRPr="00215453">
        <w:t>аиболее удобной формой закрепления и повторения учебного материала являются задания в виде математического диктанта. Следует выбрать систему повторения, к примеру, через 1, 3, 5, 7, 9 уроков</w:t>
      </w:r>
      <w:r w:rsidRPr="00215453">
        <w:t>.</w:t>
      </w:r>
    </w:p>
    <w:p w:rsidR="00D57F3D" w:rsidRPr="00215453" w:rsidRDefault="005177AD" w:rsidP="000002BB">
      <w:pPr>
        <w:pStyle w:val="Default"/>
        <w:ind w:firstLine="708"/>
      </w:pPr>
      <w:r w:rsidRPr="00215453">
        <w:t>С целью оказания индивидуальной помощи учащимся можно использовать аудиозаписи. Использование такой техники оказывает дисциплинирующее воздействие. Ребенок прекрасно понимает, что скорость выполнения задания определяется техникой, и старается сосредоточиться. Практически исчезают затруднения, связанные с тем, что ученик что-то не услышал, что-то не успел сделать, звукозапись разнообразит урок, делает его более интересным.</w:t>
      </w:r>
    </w:p>
    <w:p w:rsidR="00F129F3" w:rsidRPr="00215453" w:rsidRDefault="00F129F3" w:rsidP="00F129F3">
      <w:pPr>
        <w:pStyle w:val="Default"/>
        <w:ind w:firstLine="708"/>
      </w:pPr>
      <w:r w:rsidRPr="00215453">
        <w:t>В заключени</w:t>
      </w:r>
      <w:proofErr w:type="gramStart"/>
      <w:r w:rsidRPr="00215453">
        <w:t>и</w:t>
      </w:r>
      <w:proofErr w:type="gramEnd"/>
      <w:r w:rsidRPr="00215453">
        <w:t>, хочется процитировать слова В.И. Ленина: «Даже в математике она нужна, даже открытие дифференциального и интегрального исчислений невозможно было бы без фантазии. Фантазия есть качество величайшей ценности</w:t>
      </w:r>
      <w:proofErr w:type="gramStart"/>
      <w:r w:rsidRPr="00215453">
        <w:t>.»</w:t>
      </w:r>
      <w:proofErr w:type="gramEnd"/>
    </w:p>
    <w:p w:rsidR="00F568E0" w:rsidRPr="00215453" w:rsidRDefault="00F568E0" w:rsidP="00F129F3">
      <w:pPr>
        <w:pStyle w:val="Default"/>
        <w:ind w:firstLine="708"/>
      </w:pPr>
    </w:p>
    <w:p w:rsidR="00F568E0" w:rsidRDefault="00F568E0" w:rsidP="00F129F3">
      <w:pPr>
        <w:pStyle w:val="Default"/>
        <w:ind w:firstLine="708"/>
      </w:pPr>
    </w:p>
    <w:sectPr w:rsidR="00F5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7BB"/>
    <w:multiLevelType w:val="hybridMultilevel"/>
    <w:tmpl w:val="08E6E15A"/>
    <w:lvl w:ilvl="0" w:tplc="39248F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5811918"/>
    <w:multiLevelType w:val="hybridMultilevel"/>
    <w:tmpl w:val="9D369ABA"/>
    <w:lvl w:ilvl="0" w:tplc="D688BC7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E5"/>
    <w:rsid w:val="000002BB"/>
    <w:rsid w:val="00047AD8"/>
    <w:rsid w:val="0018368E"/>
    <w:rsid w:val="00215453"/>
    <w:rsid w:val="00326939"/>
    <w:rsid w:val="003562A7"/>
    <w:rsid w:val="003B632B"/>
    <w:rsid w:val="00493AE5"/>
    <w:rsid w:val="005177AD"/>
    <w:rsid w:val="005319A2"/>
    <w:rsid w:val="005D74C5"/>
    <w:rsid w:val="006B0197"/>
    <w:rsid w:val="007025F1"/>
    <w:rsid w:val="00706F99"/>
    <w:rsid w:val="0071033D"/>
    <w:rsid w:val="00724B8A"/>
    <w:rsid w:val="00940F65"/>
    <w:rsid w:val="00962C44"/>
    <w:rsid w:val="009F274D"/>
    <w:rsid w:val="00B82F1C"/>
    <w:rsid w:val="00CB5CB1"/>
    <w:rsid w:val="00D23695"/>
    <w:rsid w:val="00D25341"/>
    <w:rsid w:val="00D57F3D"/>
    <w:rsid w:val="00D627E4"/>
    <w:rsid w:val="00D67E0D"/>
    <w:rsid w:val="00DC2092"/>
    <w:rsid w:val="00EA2E61"/>
    <w:rsid w:val="00F129F3"/>
    <w:rsid w:val="00F568E0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3AE5"/>
  </w:style>
  <w:style w:type="paragraph" w:customStyle="1" w:styleId="c30">
    <w:name w:val="c30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3AE5"/>
  </w:style>
  <w:style w:type="paragraph" w:customStyle="1" w:styleId="c5">
    <w:name w:val="c5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93AE5"/>
  </w:style>
  <w:style w:type="paragraph" w:customStyle="1" w:styleId="c23">
    <w:name w:val="c23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025F1"/>
    <w:pPr>
      <w:widowControl w:val="0"/>
      <w:autoSpaceDE w:val="0"/>
      <w:autoSpaceDN w:val="0"/>
      <w:adjustRightInd w:val="0"/>
      <w:spacing w:line="216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025F1"/>
    <w:pPr>
      <w:widowControl w:val="0"/>
      <w:autoSpaceDE w:val="0"/>
      <w:autoSpaceDN w:val="0"/>
      <w:adjustRightInd w:val="0"/>
      <w:spacing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7025F1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Default">
    <w:name w:val="Default"/>
    <w:rsid w:val="003562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D23695"/>
  </w:style>
  <w:style w:type="paragraph" w:styleId="a3">
    <w:name w:val="No Spacing"/>
    <w:uiPriority w:val="1"/>
    <w:qFormat/>
    <w:rsid w:val="00962C44"/>
  </w:style>
  <w:style w:type="paragraph" w:customStyle="1" w:styleId="c12">
    <w:name w:val="c12"/>
    <w:basedOn w:val="a"/>
    <w:rsid w:val="00F568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3AE5"/>
  </w:style>
  <w:style w:type="paragraph" w:customStyle="1" w:styleId="c30">
    <w:name w:val="c30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3AE5"/>
  </w:style>
  <w:style w:type="paragraph" w:customStyle="1" w:styleId="c5">
    <w:name w:val="c5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93AE5"/>
  </w:style>
  <w:style w:type="paragraph" w:customStyle="1" w:styleId="c23">
    <w:name w:val="c23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93A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025F1"/>
    <w:pPr>
      <w:widowControl w:val="0"/>
      <w:autoSpaceDE w:val="0"/>
      <w:autoSpaceDN w:val="0"/>
      <w:adjustRightInd w:val="0"/>
      <w:spacing w:line="216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025F1"/>
    <w:pPr>
      <w:widowControl w:val="0"/>
      <w:autoSpaceDE w:val="0"/>
      <w:autoSpaceDN w:val="0"/>
      <w:adjustRightInd w:val="0"/>
      <w:spacing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7025F1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Default">
    <w:name w:val="Default"/>
    <w:rsid w:val="003562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D23695"/>
  </w:style>
  <w:style w:type="paragraph" w:styleId="a3">
    <w:name w:val="No Spacing"/>
    <w:uiPriority w:val="1"/>
    <w:qFormat/>
    <w:rsid w:val="00962C44"/>
  </w:style>
  <w:style w:type="paragraph" w:customStyle="1" w:styleId="c12">
    <w:name w:val="c12"/>
    <w:basedOn w:val="a"/>
    <w:rsid w:val="00F568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2021-11-03T16:53:00Z</dcterms:created>
  <dcterms:modified xsi:type="dcterms:W3CDTF">2021-11-09T15:25:00Z</dcterms:modified>
</cp:coreProperties>
</file>